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21" w:rsidRPr="007368E6" w:rsidRDefault="00FD38B1" w:rsidP="007368E6">
      <w:pPr>
        <w:pStyle w:val="ConsPlusNormal"/>
        <w:widowControl/>
        <w:ind w:left="8460"/>
        <w:jc w:val="both"/>
        <w:rPr>
          <w:rFonts w:cs="Times New Roman"/>
        </w:rPr>
      </w:pPr>
      <w:r w:rsidRPr="007368E6">
        <w:rPr>
          <w:rFonts w:cs="Times New Roman"/>
        </w:rPr>
        <w:t>Приложение № 4</w:t>
      </w:r>
    </w:p>
    <w:p w:rsidR="00DF5621" w:rsidRPr="007368E6" w:rsidRDefault="00DF5621" w:rsidP="007368E6">
      <w:pPr>
        <w:pStyle w:val="ConsPlusNormal"/>
        <w:widowControl/>
        <w:ind w:left="6379"/>
        <w:jc w:val="both"/>
        <w:rPr>
          <w:rFonts w:cs="Times New Roman"/>
        </w:rPr>
      </w:pPr>
      <w:r w:rsidRPr="007368E6">
        <w:rPr>
          <w:rFonts w:cs="Times New Roman"/>
        </w:rPr>
        <w:t xml:space="preserve">  </w:t>
      </w:r>
      <w:r w:rsidR="007368E6" w:rsidRPr="007368E6">
        <w:rPr>
          <w:rFonts w:cs="Times New Roman"/>
        </w:rPr>
        <w:t xml:space="preserve">                           </w:t>
      </w:r>
      <w:r w:rsidRPr="007368E6">
        <w:rPr>
          <w:rFonts w:cs="Times New Roman"/>
        </w:rPr>
        <w:t xml:space="preserve"> к  муниципальной программе </w:t>
      </w:r>
    </w:p>
    <w:p w:rsidR="00DF5621" w:rsidRPr="007368E6" w:rsidRDefault="007368E6" w:rsidP="007368E6">
      <w:pPr>
        <w:pStyle w:val="ConsPlusNormal"/>
        <w:widowControl/>
        <w:ind w:left="6379"/>
        <w:jc w:val="both"/>
        <w:rPr>
          <w:rFonts w:cs="Times New Roman"/>
        </w:rPr>
      </w:pPr>
      <w:r w:rsidRPr="007368E6">
        <w:rPr>
          <w:rFonts w:cs="Times New Roman"/>
        </w:rPr>
        <w:t xml:space="preserve">                              </w:t>
      </w:r>
      <w:r w:rsidR="00DF5621" w:rsidRPr="007368E6">
        <w:rPr>
          <w:rFonts w:cs="Times New Roman"/>
        </w:rPr>
        <w:t xml:space="preserve">«Поддержка и сохранение </w:t>
      </w:r>
      <w:proofErr w:type="gramStart"/>
      <w:r w:rsidR="00DF5621" w:rsidRPr="007368E6">
        <w:rPr>
          <w:rFonts w:cs="Times New Roman"/>
        </w:rPr>
        <w:t>культурного</w:t>
      </w:r>
      <w:proofErr w:type="gramEnd"/>
    </w:p>
    <w:p w:rsidR="00DF5621" w:rsidRPr="007368E6" w:rsidRDefault="007368E6" w:rsidP="007368E6">
      <w:pPr>
        <w:pStyle w:val="ConsPlusNormal"/>
        <w:widowControl/>
        <w:ind w:left="6379"/>
        <w:jc w:val="both"/>
        <w:rPr>
          <w:rFonts w:cs="Times New Roman"/>
        </w:rPr>
      </w:pPr>
      <w:r w:rsidRPr="007368E6">
        <w:rPr>
          <w:rFonts w:cs="Times New Roman"/>
        </w:rPr>
        <w:t xml:space="preserve">                              </w:t>
      </w:r>
      <w:r w:rsidR="00DF5621" w:rsidRPr="007368E6">
        <w:rPr>
          <w:rFonts w:cs="Times New Roman"/>
        </w:rPr>
        <w:t xml:space="preserve"> потенциала  на территории </w:t>
      </w:r>
    </w:p>
    <w:p w:rsidR="00DF5621" w:rsidRPr="007368E6" w:rsidRDefault="00DF5621" w:rsidP="007368E6">
      <w:pPr>
        <w:pStyle w:val="ConsPlusNormal"/>
        <w:widowControl/>
        <w:ind w:left="6379"/>
        <w:jc w:val="both"/>
        <w:rPr>
          <w:rFonts w:cs="Times New Roman"/>
        </w:rPr>
      </w:pPr>
      <w:r w:rsidRPr="007368E6">
        <w:rPr>
          <w:rFonts w:cs="Times New Roman"/>
        </w:rPr>
        <w:t xml:space="preserve">                               </w:t>
      </w:r>
      <w:r w:rsidR="00703C1C" w:rsidRPr="007368E6">
        <w:rPr>
          <w:rFonts w:cs="Times New Roman"/>
        </w:rPr>
        <w:t>Амыльского</w:t>
      </w:r>
      <w:r w:rsidRPr="007368E6">
        <w:rPr>
          <w:rFonts w:cs="Times New Roman"/>
        </w:rPr>
        <w:t xml:space="preserve"> сельсовета на 2014-2016 годы</w:t>
      </w:r>
      <w:r w:rsidR="0082011D" w:rsidRPr="007368E6">
        <w:rPr>
          <w:rFonts w:cs="Times New Roman"/>
        </w:rPr>
        <w:t>»</w:t>
      </w:r>
    </w:p>
    <w:p w:rsidR="00DF5621" w:rsidRPr="007368E6" w:rsidRDefault="00DF5621">
      <w:pPr>
        <w:pStyle w:val="a3"/>
        <w:spacing w:after="0" w:line="100" w:lineRule="atLeast"/>
        <w:ind w:left="8460"/>
        <w:rPr>
          <w:rFonts w:ascii="Times New Roman" w:hAnsi="Times New Roman"/>
          <w:sz w:val="24"/>
          <w:szCs w:val="24"/>
        </w:rPr>
      </w:pPr>
    </w:p>
    <w:p w:rsidR="00DF5621" w:rsidRPr="007368E6" w:rsidRDefault="00DF56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8E6">
        <w:rPr>
          <w:rFonts w:ascii="Times New Roman" w:hAnsi="Times New Roman"/>
          <w:sz w:val="24"/>
          <w:szCs w:val="24"/>
        </w:rPr>
        <w:t xml:space="preserve">Распределение планируемых расходов за счет средств бюджета сельсовета по подпрограммам муниципальной программы </w:t>
      </w:r>
    </w:p>
    <w:tbl>
      <w:tblPr>
        <w:tblW w:w="14970" w:type="dxa"/>
        <w:tblInd w:w="-23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2408"/>
        <w:gridCol w:w="2193"/>
        <w:gridCol w:w="1059"/>
        <w:gridCol w:w="845"/>
        <w:gridCol w:w="1135"/>
        <w:gridCol w:w="802"/>
        <w:gridCol w:w="1018"/>
        <w:gridCol w:w="1018"/>
        <w:gridCol w:w="963"/>
        <w:gridCol w:w="1132"/>
      </w:tblGrid>
      <w:tr w:rsidR="007368E6" w:rsidRPr="007368E6" w:rsidTr="003F4065">
        <w:trPr>
          <w:trHeight w:val="675"/>
        </w:trPr>
        <w:tc>
          <w:tcPr>
            <w:tcW w:w="239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91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7368E6" w:rsidRPr="007368E6" w:rsidTr="003F4065">
        <w:trPr>
          <w:trHeight w:val="1678"/>
        </w:trPr>
        <w:tc>
          <w:tcPr>
            <w:tcW w:w="2397" w:type="dxa"/>
            <w:vMerge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6" w:rsidRPr="007368E6" w:rsidRDefault="007368E6" w:rsidP="000D19A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</w:t>
            </w:r>
            <w:r w:rsidR="000D19AA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  <w:bookmarkStart w:id="0" w:name="_GoBack"/>
            <w:bookmarkEnd w:id="0"/>
          </w:p>
        </w:tc>
      </w:tr>
      <w:tr w:rsidR="00DF5621" w:rsidRPr="007368E6" w:rsidTr="006C4EC7">
        <w:trPr>
          <w:trHeight w:val="360"/>
        </w:trPr>
        <w:tc>
          <w:tcPr>
            <w:tcW w:w="23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«Поддержка и сохранение культурного потенциала </w:t>
            </w:r>
            <w:r w:rsidR="000A0FB9"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Амыльского</w:t>
            </w: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сельсовета» на 2014-2016 годы</w:t>
            </w:r>
          </w:p>
        </w:tc>
        <w:tc>
          <w:tcPr>
            <w:tcW w:w="21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 w:rsidP="004C2F9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2000,5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2000,5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2000,5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6001,5</w:t>
            </w:r>
          </w:p>
        </w:tc>
      </w:tr>
      <w:tr w:rsidR="00DF5621" w:rsidRPr="007368E6" w:rsidTr="006C4EC7">
        <w:trPr>
          <w:trHeight w:val="360"/>
        </w:trPr>
        <w:tc>
          <w:tcPr>
            <w:tcW w:w="239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1C" w:rsidRPr="007368E6" w:rsidTr="006C4EC7">
        <w:trPr>
          <w:trHeight w:val="359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Администрация Амыльского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2000,5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2000,5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2000,5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6001,5</w:t>
            </w:r>
          </w:p>
        </w:tc>
      </w:tr>
      <w:tr w:rsidR="00703C1C" w:rsidRPr="007368E6" w:rsidTr="006C4EC7">
        <w:trPr>
          <w:trHeight w:val="300"/>
        </w:trPr>
        <w:tc>
          <w:tcPr>
            <w:tcW w:w="23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«Организация культурного досуга и создание условий для массового отдыха 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и работы клубных формирований</w:t>
            </w: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4975,5</w:t>
            </w:r>
          </w:p>
        </w:tc>
      </w:tr>
      <w:tr w:rsidR="00703C1C" w:rsidRPr="007368E6" w:rsidTr="006C4EC7">
        <w:trPr>
          <w:trHeight w:val="300"/>
        </w:trPr>
        <w:tc>
          <w:tcPr>
            <w:tcW w:w="239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1C" w:rsidRPr="007368E6" w:rsidTr="006C4EC7">
        <w:trPr>
          <w:trHeight w:val="399"/>
        </w:trPr>
        <w:tc>
          <w:tcPr>
            <w:tcW w:w="23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Администрация Амыльского 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 4975,5</w:t>
            </w:r>
          </w:p>
        </w:tc>
      </w:tr>
      <w:tr w:rsidR="00DF5621" w:rsidRPr="007368E6" w:rsidTr="006C4EC7">
        <w:trPr>
          <w:trHeight w:val="300"/>
        </w:trPr>
        <w:tc>
          <w:tcPr>
            <w:tcW w:w="23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408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368E6">
              <w:rPr>
                <w:rFonts w:ascii="Times New Roman" w:hAnsi="Times New Roman"/>
                <w:sz w:val="24"/>
                <w:szCs w:val="24"/>
              </w:rPr>
              <w:lastRenderedPageBreak/>
              <w:t>работы по  библиотечному, библиографическому и информационному обслуживанию населения</w:t>
            </w: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102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6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F5621" w:rsidRPr="007368E6" w:rsidTr="006C4EC7">
        <w:trPr>
          <w:trHeight w:val="300"/>
        </w:trPr>
        <w:tc>
          <w:tcPr>
            <w:tcW w:w="239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21" w:rsidRPr="007368E6" w:rsidTr="006C4EC7">
        <w:trPr>
          <w:trHeight w:val="882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03C1C" w:rsidRPr="007368E6">
              <w:rPr>
                <w:rFonts w:ascii="Times New Roman" w:hAnsi="Times New Roman"/>
                <w:sz w:val="24"/>
                <w:szCs w:val="24"/>
              </w:rPr>
              <w:t xml:space="preserve">Амыльского  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 w:rsidP="007175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102</w:t>
            </w:r>
            <w:r w:rsidR="00DF5621" w:rsidRPr="007368E6">
              <w:rPr>
                <w:rFonts w:ascii="Times New Roman" w:hAnsi="Times New Roman"/>
                <w:sz w:val="24"/>
                <w:szCs w:val="24"/>
              </w:rPr>
              <w:t>6</w:t>
            </w:r>
            <w:r w:rsidRPr="00736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3C1C" w:rsidRPr="007368E6" w:rsidTr="006C4EC7">
        <w:trPr>
          <w:trHeight w:val="300"/>
        </w:trPr>
        <w:tc>
          <w:tcPr>
            <w:tcW w:w="23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6601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подпрограммы №1 </w:t>
            </w:r>
          </w:p>
          <w:p w:rsidR="00703C1C" w:rsidRPr="007368E6" w:rsidRDefault="00703C1C" w:rsidP="006601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2408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6601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03C1C" w:rsidRPr="007368E6" w:rsidRDefault="00703C1C" w:rsidP="006601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 4975,5</w:t>
            </w:r>
          </w:p>
        </w:tc>
      </w:tr>
      <w:tr w:rsidR="00DF5621" w:rsidRPr="007368E6" w:rsidTr="006C4EC7">
        <w:trPr>
          <w:trHeight w:val="300"/>
        </w:trPr>
        <w:tc>
          <w:tcPr>
            <w:tcW w:w="239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1C" w:rsidRPr="007368E6" w:rsidTr="006C4EC7">
        <w:trPr>
          <w:trHeight w:val="300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Администрация Амыльского 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0810061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 xml:space="preserve"> 4975,5</w:t>
            </w:r>
          </w:p>
        </w:tc>
      </w:tr>
      <w:tr w:rsidR="00703C1C" w:rsidRPr="007368E6" w:rsidTr="006C4EC7">
        <w:trPr>
          <w:trHeight w:val="1335"/>
        </w:trPr>
        <w:tc>
          <w:tcPr>
            <w:tcW w:w="239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2A670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подпрограммы №2</w:t>
            </w:r>
          </w:p>
          <w:p w:rsidR="00703C1C" w:rsidRPr="007368E6" w:rsidRDefault="00703C1C" w:rsidP="002A670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на организацию библиотечного обслуживания населения</w:t>
            </w:r>
          </w:p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</w:tr>
      <w:tr w:rsidR="00DF5621" w:rsidRPr="007368E6" w:rsidTr="006C4EC7">
        <w:trPr>
          <w:trHeight w:val="300"/>
        </w:trPr>
        <w:tc>
          <w:tcPr>
            <w:tcW w:w="239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621" w:rsidRPr="007368E6" w:rsidRDefault="00DF562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1C" w:rsidRPr="007368E6" w:rsidTr="006C4EC7">
        <w:trPr>
          <w:trHeight w:val="300"/>
        </w:trPr>
        <w:tc>
          <w:tcPr>
            <w:tcW w:w="2397" w:type="dxa"/>
            <w:vMerge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03C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Администрация Амыльского  сельсовета</w:t>
            </w:r>
          </w:p>
        </w:tc>
        <w:tc>
          <w:tcPr>
            <w:tcW w:w="1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8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0820001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71753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9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13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C1C" w:rsidRPr="007368E6" w:rsidRDefault="00703C1C" w:rsidP="00C874A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E6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</w:tr>
    </w:tbl>
    <w:p w:rsidR="00DF5621" w:rsidRPr="007368E6" w:rsidRDefault="00DF5621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F5621" w:rsidRPr="007368E6" w:rsidRDefault="00DF5621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F5621" w:rsidRPr="007368E6" w:rsidRDefault="00DF5621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F5621" w:rsidRPr="007368E6" w:rsidRDefault="00DF5621" w:rsidP="006C4EC7">
      <w:pPr>
        <w:pStyle w:val="ConsPlusNormal"/>
        <w:widowControl/>
        <w:jc w:val="both"/>
        <w:rPr>
          <w:rFonts w:cs="Times New Roman"/>
        </w:rPr>
      </w:pPr>
      <w:r w:rsidRPr="007368E6">
        <w:rPr>
          <w:rFonts w:cs="Times New Roman"/>
        </w:rPr>
        <w:t xml:space="preserve">Руководитель                                                                                                                                                           </w:t>
      </w:r>
      <w:r w:rsidR="00703C1C" w:rsidRPr="007368E6">
        <w:rPr>
          <w:rFonts w:cs="Times New Roman"/>
        </w:rPr>
        <w:t>Р.Г.Хыдыров</w:t>
      </w:r>
      <w:r w:rsidRPr="007368E6">
        <w:rPr>
          <w:rFonts w:cs="Times New Roman"/>
        </w:rPr>
        <w:t>.</w:t>
      </w:r>
    </w:p>
    <w:sectPr w:rsidR="00DF5621" w:rsidRPr="007368E6" w:rsidSect="006954B1">
      <w:pgSz w:w="16837" w:h="11905" w:orient="landscape"/>
      <w:pgMar w:top="993" w:right="820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4B1"/>
    <w:rsid w:val="000960DC"/>
    <w:rsid w:val="000A0FB9"/>
    <w:rsid w:val="000D19AA"/>
    <w:rsid w:val="001435E8"/>
    <w:rsid w:val="001902D1"/>
    <w:rsid w:val="002A6703"/>
    <w:rsid w:val="003C1BF1"/>
    <w:rsid w:val="00401E4A"/>
    <w:rsid w:val="004C2F95"/>
    <w:rsid w:val="005A3457"/>
    <w:rsid w:val="005C4789"/>
    <w:rsid w:val="00615DF2"/>
    <w:rsid w:val="00624B72"/>
    <w:rsid w:val="00660145"/>
    <w:rsid w:val="006954B1"/>
    <w:rsid w:val="006C4EC7"/>
    <w:rsid w:val="00703C1C"/>
    <w:rsid w:val="0071753F"/>
    <w:rsid w:val="007368E6"/>
    <w:rsid w:val="0082011D"/>
    <w:rsid w:val="00A5783F"/>
    <w:rsid w:val="00A82525"/>
    <w:rsid w:val="00A83B9A"/>
    <w:rsid w:val="00A9046D"/>
    <w:rsid w:val="00AB1A84"/>
    <w:rsid w:val="00B002EA"/>
    <w:rsid w:val="00C4711A"/>
    <w:rsid w:val="00D93E8B"/>
    <w:rsid w:val="00DF5621"/>
    <w:rsid w:val="00E46E7F"/>
    <w:rsid w:val="00E6711A"/>
    <w:rsid w:val="00E7139D"/>
    <w:rsid w:val="00FC11A5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954B1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6954B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6954B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002EA"/>
    <w:rPr>
      <w:rFonts w:cs="Times New Roman"/>
    </w:rPr>
  </w:style>
  <w:style w:type="paragraph" w:styleId="a7">
    <w:name w:val="List"/>
    <w:basedOn w:val="a5"/>
    <w:uiPriority w:val="99"/>
    <w:rsid w:val="006954B1"/>
  </w:style>
  <w:style w:type="paragraph" w:styleId="a8">
    <w:name w:val="Title"/>
    <w:basedOn w:val="a3"/>
    <w:link w:val="a9"/>
    <w:uiPriority w:val="99"/>
    <w:qFormat/>
    <w:rsid w:val="006954B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B002EA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AB1A84"/>
    <w:pPr>
      <w:ind w:left="220" w:hanging="220"/>
    </w:pPr>
  </w:style>
  <w:style w:type="paragraph" w:styleId="aa">
    <w:name w:val="index heading"/>
    <w:basedOn w:val="a3"/>
    <w:uiPriority w:val="99"/>
    <w:rsid w:val="006954B1"/>
    <w:pPr>
      <w:suppressLineNumbers/>
    </w:pPr>
  </w:style>
  <w:style w:type="paragraph" w:customStyle="1" w:styleId="ConsPlusNormal">
    <w:name w:val="ConsPlusNormal"/>
    <w:uiPriority w:val="99"/>
    <w:rsid w:val="006954B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sz w:val="24"/>
      <w:szCs w:val="24"/>
    </w:rPr>
  </w:style>
  <w:style w:type="paragraph" w:customStyle="1" w:styleId="ab">
    <w:name w:val="Содержимое таблицы"/>
    <w:basedOn w:val="a3"/>
    <w:uiPriority w:val="99"/>
    <w:rsid w:val="006954B1"/>
    <w:pPr>
      <w:suppressLineNumbers/>
    </w:pPr>
  </w:style>
  <w:style w:type="paragraph" w:customStyle="1" w:styleId="ac">
    <w:name w:val="Заголовок таблицы"/>
    <w:basedOn w:val="ab"/>
    <w:uiPriority w:val="99"/>
    <w:rsid w:val="006954B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32</cp:revision>
  <cp:lastPrinted>2013-09-18T12:44:00Z</cp:lastPrinted>
  <dcterms:created xsi:type="dcterms:W3CDTF">2013-06-25T06:42:00Z</dcterms:created>
  <dcterms:modified xsi:type="dcterms:W3CDTF">2014-02-06T02:18:00Z</dcterms:modified>
</cp:coreProperties>
</file>